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549" w:rsidP="00FC1D99" w:rsidRDefault="005E1D23" w14:paraId="1A5EE7D0" w14:textId="5A99F8AE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6983D521" w:rsidR="005E1D23">
        <w:rPr>
          <w:rFonts w:ascii="Times New Roman" w:hAnsi="Times New Roman" w:eastAsia="Times New Roman" w:cs="Times New Roman"/>
          <w:sz w:val="24"/>
          <w:szCs w:val="24"/>
          <w:lang w:eastAsia="sv-SE"/>
        </w:rPr>
        <w:t>LINKÖPINGS UNIVERSITET</w:t>
      </w:r>
      <w:r>
        <w:tab/>
      </w:r>
      <w:r>
        <w:tab/>
      </w:r>
      <w:r w:rsidRPr="6983D521" w:rsidR="005E1D23">
        <w:rPr>
          <w:rFonts w:ascii="Times New Roman" w:hAnsi="Times New Roman" w:eastAsia="Times New Roman" w:cs="Times New Roman"/>
          <w:sz w:val="24"/>
          <w:szCs w:val="24"/>
          <w:lang w:eastAsia="sv-SE"/>
        </w:rPr>
        <w:t>202</w:t>
      </w:r>
      <w:r w:rsidRPr="6983D521" w:rsidR="7A45752A">
        <w:rPr>
          <w:rFonts w:ascii="Times New Roman" w:hAnsi="Times New Roman" w:eastAsia="Times New Roman" w:cs="Times New Roman"/>
          <w:sz w:val="24"/>
          <w:szCs w:val="24"/>
          <w:lang w:eastAsia="sv-SE"/>
        </w:rPr>
        <w:t>4</w:t>
      </w:r>
      <w:r w:rsidRPr="6983D521" w:rsidR="005E1D23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0</w:t>
      </w:r>
      <w:r w:rsidRPr="6983D521" w:rsidR="70B7BB41">
        <w:rPr>
          <w:rFonts w:ascii="Times New Roman" w:hAnsi="Times New Roman" w:eastAsia="Times New Roman" w:cs="Times New Roman"/>
          <w:sz w:val="24"/>
          <w:szCs w:val="24"/>
          <w:lang w:eastAsia="sv-SE"/>
        </w:rPr>
        <w:t>2</w:t>
      </w:r>
      <w:r w:rsidRPr="6983D521" w:rsidR="570BF008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</w:t>
      </w:r>
      <w:r w:rsidRPr="6983D521" w:rsidR="70B7BB41">
        <w:rPr>
          <w:rFonts w:ascii="Times New Roman" w:hAnsi="Times New Roman" w:eastAsia="Times New Roman" w:cs="Times New Roman"/>
          <w:sz w:val="24"/>
          <w:szCs w:val="24"/>
          <w:lang w:eastAsia="sv-SE"/>
        </w:rPr>
        <w:t>05</w:t>
      </w:r>
    </w:p>
    <w:p w:rsidR="00143651" w:rsidP="00FC1D99" w:rsidRDefault="00143651" w14:paraId="6550B2A1" w14:textId="6BA9B8E3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747A04 Lex mercatoria</w:t>
      </w:r>
    </w:p>
    <w:p w:rsidR="00143651" w:rsidP="00FC1D99" w:rsidRDefault="00143651" w14:paraId="6926C690" w14:textId="40A75ACA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Universitetslektor Anders Holm</w:t>
      </w:r>
    </w:p>
    <w:p w:rsidR="00143651" w:rsidP="00FC1D99" w:rsidRDefault="00143651" w14:paraId="4D82DE6C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00BB1549" w:rsidP="00FC1D99" w:rsidRDefault="00BB1549" w14:paraId="7E65E6F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43651" w:rsidR="00BB1549" w:rsidP="00143651" w:rsidRDefault="00BB1549" w14:paraId="7FEAE544" w14:textId="6676143D">
      <w:pPr>
        <w:spacing w:after="0" w:line="240" w:lineRule="auto"/>
        <w:ind w:left="2608" w:hanging="2608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</w:pPr>
      <w:r w:rsidRPr="00143651"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  <w:t>Obligatorisk litteratur</w:t>
      </w:r>
    </w:p>
    <w:p w:rsidR="00BB1549" w:rsidP="00FC1D99" w:rsidRDefault="00BB1549" w14:paraId="3C9A37C0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00143651" w:rsidP="00FC1D99" w:rsidRDefault="00143651" w14:paraId="44FE6014" w14:textId="51ED70AD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6ECAB0F0" w:rsidR="00143651">
        <w:rPr>
          <w:rFonts w:ascii="Times New Roman" w:hAnsi="Times New Roman" w:eastAsia="Times New Roman" w:cs="Times New Roman"/>
          <w:sz w:val="24"/>
          <w:szCs w:val="24"/>
          <w:lang w:eastAsia="sv-SE"/>
        </w:rPr>
        <w:t>Arbetsmaterial (</w:t>
      </w:r>
      <w:r w:rsidRPr="6ECAB0F0" w:rsidR="008F6728">
        <w:rPr>
          <w:rFonts w:ascii="Times New Roman" w:hAnsi="Times New Roman" w:eastAsia="Times New Roman" w:cs="Times New Roman"/>
          <w:sz w:val="24"/>
          <w:szCs w:val="24"/>
          <w:lang w:eastAsia="sv-SE"/>
        </w:rPr>
        <w:t>k</w:t>
      </w:r>
      <w:r w:rsidRPr="6ECAB0F0" w:rsidR="00143651">
        <w:rPr>
          <w:rFonts w:ascii="Times New Roman" w:hAnsi="Times New Roman" w:eastAsia="Times New Roman" w:cs="Times New Roman"/>
          <w:sz w:val="24"/>
          <w:szCs w:val="24"/>
          <w:lang w:eastAsia="sv-SE"/>
        </w:rPr>
        <w:t>ompendium</w:t>
      </w:r>
      <w:r w:rsidRPr="6ECAB0F0" w:rsidR="2FB684AF">
        <w:rPr>
          <w:rFonts w:ascii="Times New Roman" w:hAnsi="Times New Roman" w:eastAsia="Times New Roman" w:cs="Times New Roman"/>
          <w:sz w:val="24"/>
          <w:szCs w:val="24"/>
          <w:lang w:eastAsia="sv-SE"/>
        </w:rPr>
        <w:t>, beställe</w:t>
      </w:r>
      <w:r w:rsidRPr="6ECAB0F0" w:rsidR="51F313BB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s av bokhandeln i </w:t>
      </w:r>
      <w:r w:rsidRPr="6ECAB0F0" w:rsidR="51F313BB">
        <w:rPr>
          <w:rFonts w:ascii="Times New Roman" w:hAnsi="Times New Roman" w:eastAsia="Times New Roman" w:cs="Times New Roman"/>
          <w:sz w:val="24"/>
          <w:szCs w:val="24"/>
          <w:lang w:eastAsia="sv-SE"/>
        </w:rPr>
        <w:t>Kårallen</w:t>
      </w:r>
      <w:r w:rsidRPr="6ECAB0F0" w:rsidR="00143651">
        <w:rPr>
          <w:rFonts w:ascii="Times New Roman" w:hAnsi="Times New Roman" w:eastAsia="Times New Roman" w:cs="Times New Roman"/>
          <w:sz w:val="24"/>
          <w:szCs w:val="24"/>
          <w:lang w:eastAsia="sv-SE"/>
        </w:rPr>
        <w:t>)</w:t>
      </w:r>
      <w:r w:rsidRPr="6ECAB0F0" w:rsidR="23B86FCF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. </w:t>
      </w:r>
      <w:r w:rsidRPr="6ECAB0F0" w:rsidR="23B86FCF">
        <w:rPr>
          <w:rFonts w:ascii="Times New Roman" w:hAnsi="Times New Roman" w:eastAsia="Times New Roman" w:cs="Times New Roman"/>
          <w:sz w:val="24"/>
          <w:szCs w:val="24"/>
          <w:lang w:eastAsia="sv-SE"/>
        </w:rPr>
        <w:t>Bestääll</w:t>
      </w:r>
      <w:r w:rsidRPr="6ECAB0F0" w:rsidR="23B86FCF">
        <w:rPr>
          <w:rFonts w:ascii="Times New Roman" w:hAnsi="Times New Roman" w:eastAsia="Times New Roman" w:cs="Times New Roman"/>
          <w:sz w:val="24"/>
          <w:szCs w:val="24"/>
          <w:lang w:eastAsia="sv-SE"/>
        </w:rPr>
        <w:t>/betala tillsammans blir det billigare/styck.</w:t>
      </w:r>
    </w:p>
    <w:p w:rsidR="00143651" w:rsidP="00FC1D99" w:rsidRDefault="00143651" w14:paraId="07317FAC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BB1549" w:rsidR="00FC1D99" w:rsidP="00FC1D99" w:rsidRDefault="00FC1D99" w14:paraId="18BA5575" w14:textId="244C0D69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BB1549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Bogdan </w:t>
      </w:r>
      <w:r w:rsidRPr="00BB1549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Svensk internationell privat- och processrätt</w:t>
      </w:r>
      <w:r w:rsidR="005E1D23">
        <w:rPr>
          <w:rFonts w:ascii="Times New Roman" w:hAnsi="Times New Roman" w:eastAsia="Times New Roman" w:cs="Times New Roman"/>
          <w:sz w:val="24"/>
          <w:szCs w:val="24"/>
          <w:lang w:eastAsia="sv-SE"/>
        </w:rPr>
        <w:t>, 9 uppl., Norstedts Juridik 2020</w:t>
      </w:r>
    </w:p>
    <w:p w:rsidRPr="00BB1549" w:rsidR="00BB1549" w:rsidP="00FC1D99" w:rsidRDefault="00BB1549" w14:paraId="54CE540E" w14:textId="3A4AC5DE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6D3BB8" w:rsidR="00BB1549" w:rsidP="00FC1D99" w:rsidRDefault="001A4C38" w14:paraId="5ED8A005" w14:textId="3CE61F09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6ECAB0F0" w:rsidR="001A4C38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Heidbrink, Kontrakts</w:t>
      </w:r>
      <w:r w:rsidRPr="6ECAB0F0" w:rsidR="452173CF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brotts</w:t>
      </w:r>
      <w:r w:rsidRPr="6ECAB0F0" w:rsidR="001A4C38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påföljder, </w:t>
      </w:r>
      <w:r w:rsidRPr="6ECAB0F0" w:rsidR="00C34DA5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Studentlitteratur 2022</w:t>
      </w:r>
    </w:p>
    <w:p w:rsidRPr="006D3BB8" w:rsidR="008C2373" w:rsidP="00FC1D99" w:rsidRDefault="008C2373" w14:paraId="0A181F68" w14:textId="20F97C2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6D3BB8" w:rsidR="00227EC8" w:rsidP="008C2373" w:rsidRDefault="00227EC8" w14:paraId="04B02A06" w14:textId="77777777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US" w:eastAsia="sv-SE"/>
        </w:rPr>
      </w:pPr>
    </w:p>
    <w:p w:rsidRPr="006D3BB8" w:rsidR="00227EC8" w:rsidP="008C2373" w:rsidRDefault="00227EC8" w14:paraId="7548CE3E" w14:textId="77777777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US" w:eastAsia="sv-SE"/>
        </w:rPr>
      </w:pPr>
    </w:p>
    <w:p w:rsidRPr="00143651" w:rsidR="008C2373" w:rsidP="008C2373" w:rsidRDefault="008C2373" w14:paraId="051D04DB" w14:textId="42FEB549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GB" w:eastAsia="sv-SE"/>
        </w:rPr>
      </w:pPr>
      <w:r w:rsidRPr="00143651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GB" w:eastAsia="sv-SE"/>
        </w:rPr>
        <w:t>Referenslitteratur</w:t>
      </w:r>
      <w:r w:rsidRPr="00143651" w:rsidR="00EA07E5">
        <w:rPr>
          <w:rStyle w:val="Fotnotsreferens"/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US" w:eastAsia="sv-SE"/>
        </w:rPr>
        <w:footnoteReference w:id="1"/>
      </w:r>
      <w:r w:rsidRPr="00143651" w:rsidR="00EA07E5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GB" w:eastAsia="sv-SE"/>
        </w:rPr>
        <w:t xml:space="preserve"> </w:t>
      </w:r>
    </w:p>
    <w:p w:rsidRPr="00143651" w:rsidR="00227EC8" w:rsidP="008C2373" w:rsidRDefault="00227EC8" w14:paraId="4550016D" w14:textId="77777777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GB" w:eastAsia="sv-SE"/>
        </w:rPr>
      </w:pPr>
    </w:p>
    <w:p w:rsidRPr="00FC1D99" w:rsidR="00227EC8" w:rsidP="00227EC8" w:rsidRDefault="00227EC8" w14:paraId="06000DB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227EC8" w:rsidP="00227EC8" w:rsidRDefault="00227EC8" w14:paraId="4B1A377C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</w:pPr>
      <w:r w:rsidRPr="00FC1D99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</w:t>
      </w:r>
      <w:r w:rsidRPr="00227EC8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Beale m.fl. </w:t>
      </w:r>
      <w:r w:rsidRPr="00227EC8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Cases, Materials and Text on Contract Law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</w:t>
      </w:r>
      <w:r w:rsidRPr="008C2373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 uppl. 2010</w:t>
      </w:r>
    </w:p>
    <w:p w:rsidRPr="008C2373" w:rsidR="00227EC8" w:rsidP="00227EC8" w:rsidRDefault="00227EC8" w14:paraId="47CF775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Hart Publishing (ISBN 978-1-84113-604-2) </w:t>
      </w:r>
    </w:p>
    <w:p w:rsidRPr="008C2373" w:rsidR="008C2373" w:rsidP="008C2373" w:rsidRDefault="008C2373" w14:paraId="7D2363D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F6728" w14:paraId="51BABB6C" w14:textId="77777777">
      <w:pPr>
        <w:spacing w:after="0" w:line="240" w:lineRule="auto"/>
        <w:ind w:left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11">
        <w:r w:rsidRPr="008C2373" w:rsidR="008C2373">
          <w:rPr>
            <w:rFonts w:ascii="Times New Roman" w:hAnsi="Times New Roman" w:eastAsia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Contract II — General Provisions, Delivery of Goods, Package Travel and Payment Services</w:t>
        </w:r>
      </w:hyperlink>
      <w:r w:rsidRPr="008C2373" w:rsid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,</w:t>
      </w:r>
      <w:r w:rsidRPr="008C2373" w:rsid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Sellier 2009</w:t>
      </w:r>
    </w:p>
    <w:p w:rsidRPr="008C2373" w:rsidR="008C2373" w:rsidP="008C2373" w:rsidRDefault="008C2373" w14:paraId="03B5099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533E645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</w:p>
    <w:p w:rsidRPr="008C2373" w:rsidR="008C2373" w:rsidP="008C2373" w:rsidRDefault="008C2373" w14:paraId="1B9B253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>Betlehem D., McRae D.,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ab/>
      </w:r>
      <w:hyperlink w:history="1" r:id="rId12">
        <w:r w:rsidRPr="008C2373">
          <w:rPr>
            <w:rFonts w:ascii="Times New Roman" w:hAnsi="Times New Roman" w:eastAsia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The Oxford Handbook of International Trade Law</w:t>
        </w:r>
        <w:r w:rsidRPr="008C2373"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 xml:space="preserve">,  </w:t>
        </w:r>
      </w:hyperlink>
    </w:p>
    <w:p w:rsidRPr="008C2373" w:rsidR="008C2373" w:rsidP="008C2373" w:rsidRDefault="008C2373" w14:paraId="29EF3B6C" w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 xml:space="preserve">Neufeld R., van Damme 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Oxford University Press 2009</w:t>
      </w:r>
    </w:p>
    <w:p w:rsidRPr="008C2373" w:rsidR="008C2373" w:rsidP="008C2373" w:rsidRDefault="008C2373" w14:paraId="59C7578E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</w:pPr>
    </w:p>
    <w:p w:rsidRPr="008C2373" w:rsidR="008C2373" w:rsidP="008C2373" w:rsidRDefault="008C2373" w14:paraId="4F76BAB3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Berger, K. P.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Creeping Codification of the Lex Mercatoria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Kluwer Law International 1999</w:t>
      </w:r>
    </w:p>
    <w:p w:rsidRPr="008C2373" w:rsidR="008C2373" w:rsidP="008C2373" w:rsidRDefault="008C2373" w14:paraId="18E5563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29C0A533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Bonell, M.J.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International Restatement of Contract Law the Unidroit Principles of International Contracts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3 uppl., 2005</w:t>
      </w:r>
    </w:p>
    <w:p w:rsidRPr="008C2373" w:rsidR="008C2373" w:rsidP="008C2373" w:rsidRDefault="008C2373" w14:paraId="5E8E6F1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947BB5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Bonell, M.J.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19"/>
          <w:lang w:val="en-GB" w:eastAsia="sv-SE"/>
        </w:rPr>
        <w:t>The UNIDROIT principles in practice: caselaw and bibliography on the UNIDROIT principles of international commercial contracts</w:t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>, 2 uppl., 2006</w:t>
      </w:r>
    </w:p>
    <w:p w:rsidRPr="008C2373" w:rsidR="008C2373" w:rsidP="008C2373" w:rsidRDefault="008C2373" w14:paraId="6FEABC1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</w:pPr>
    </w:p>
    <w:p w:rsidRPr="008C2373" w:rsidR="008C2373" w:rsidP="008C2373" w:rsidRDefault="008C2373" w14:paraId="1B3F97A1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>Bortolotti, Fabio</w:t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19"/>
          <w:lang w:val="en-GB" w:eastAsia="sv-SE"/>
        </w:rPr>
        <w:t>Drafting and Negotiating International Commercial Contracts</w:t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 xml:space="preserve">, </w:t>
      </w:r>
    </w:p>
    <w:p w:rsidRPr="008C2373" w:rsidR="008C2373" w:rsidP="008C2373" w:rsidRDefault="008C2373" w14:paraId="71A8AEF6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b/>
          <w:sz w:val="24"/>
          <w:szCs w:val="19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>Kluwer</w:t>
      </w:r>
      <w:r w:rsidRPr="008C2373">
        <w:rPr>
          <w:rFonts w:ascii="Times New Roman" w:hAnsi="Times New Roman" w:eastAsia="Times New Roman" w:cs="Times New Roman"/>
          <w:b/>
          <w:sz w:val="24"/>
          <w:szCs w:val="19"/>
          <w:lang w:val="en-GB" w:eastAsia="sv-SE"/>
        </w:rPr>
        <w:t xml:space="preserve"> 2009</w:t>
      </w:r>
    </w:p>
    <w:p w:rsidRPr="008C2373" w:rsidR="008C2373" w:rsidP="008C2373" w:rsidRDefault="008C2373" w14:paraId="6F4D0B66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</w:pPr>
    </w:p>
    <w:p w:rsidRPr="008C2373" w:rsidR="008C2373" w:rsidP="008C2373" w:rsidRDefault="008C2373" w14:paraId="79BB47F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>Briggs, Adrian</w:t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Agreements on jurisdiction and choice of law, Oxford University Press, 2008</w:t>
      </w:r>
    </w:p>
    <w:p w:rsidRPr="008C2373" w:rsidR="008C2373" w:rsidP="008C2373" w:rsidRDefault="008C2373" w14:paraId="20C45E3E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28603B1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Briggs, Adrian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The Conflict of Laws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2 uppl., Oxford University Press 2008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</w:p>
    <w:p w:rsidRPr="008C2373" w:rsidR="008C2373" w:rsidP="008C2373" w:rsidRDefault="008C2373" w14:paraId="0EC73DD8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C9C373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lastRenderedPageBreak/>
        <w:t>Cranston, Ross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Making Commercial Law, essays in Honour of Roy Goode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Clarendon Press 1997</w:t>
      </w:r>
    </w:p>
    <w:p w:rsidRPr="008C2373" w:rsidR="008C2373" w:rsidP="008C2373" w:rsidRDefault="008C2373" w14:paraId="5FFE6E0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ED0D05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Christou, Richard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Boilerplate – Practical Clauses</w:t>
      </w:r>
      <w:r w:rsidR="005024E2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6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uppl., </w:t>
      </w:r>
      <w:r w:rsidR="005024E2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2012</w:t>
      </w:r>
    </w:p>
    <w:p w:rsidRPr="008C2373" w:rsidR="008C2373" w:rsidP="008C2373" w:rsidRDefault="008C2373" w14:paraId="6BD5C830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36DBBD3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Cunnington &amp; Saidov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Contract Damages: Domestic and International Perspectives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Hart, 2008</w:t>
      </w:r>
    </w:p>
    <w:p w:rsidRPr="008C2373" w:rsidR="008C2373" w:rsidP="008C2373" w:rsidRDefault="008C2373" w14:paraId="23CB2DCC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44A8C20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DiMatteo, Larry A.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The Law of International Contracting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Kluwer </w:t>
      </w:r>
      <w:r w:rsidRPr="008C2373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2009</w:t>
      </w:r>
    </w:p>
    <w:p w:rsidRPr="008C2373" w:rsidR="008C2373" w:rsidP="008C2373" w:rsidRDefault="008C2373" w14:paraId="192854FF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B5174EE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Felemegas, John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International Approach to the Interpretation of the United Nations Convention on Contracts for the International Sale of Goods (1980) as Uniform Sales Law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Cambridge University Press, 2007</w:t>
      </w:r>
    </w:p>
    <w:p w:rsidRPr="008C2373" w:rsidR="008C2373" w:rsidP="008C2373" w:rsidRDefault="008C2373" w14:paraId="3EFFB47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72BA0EB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Goode, Roy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Commercial Law</w:t>
      </w:r>
      <w:r w:rsidR="005024E2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4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u</w:t>
      </w:r>
      <w:r w:rsidR="005024E2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ppl.,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20</w:t>
      </w:r>
      <w:r w:rsidR="005024E2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10</w:t>
      </w:r>
    </w:p>
    <w:p w:rsidRPr="008C2373" w:rsidR="008C2373" w:rsidP="008C2373" w:rsidRDefault="008C2373" w14:paraId="66D28C9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6696E0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Goode, Kronke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Transnational Commercial Law: International Instruments and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</w:t>
      </w:r>
    </w:p>
    <w:p w:rsidRPr="008C2373" w:rsidR="008C2373" w:rsidP="008C2373" w:rsidRDefault="008C2373" w14:paraId="05AEDA3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Mckendrick &amp; Wool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Commentary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Oxford 2004</w:t>
      </w:r>
    </w:p>
    <w:p w:rsidRPr="008C2373" w:rsidR="008C2373" w:rsidP="008C2373" w:rsidRDefault="008C2373" w14:paraId="1FF6110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DF7F0FE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Goode, Kronke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Transnational Commercial Law: Text, Cases and Materials,</w:t>
      </w:r>
    </w:p>
    <w:p w:rsidRPr="008C2373" w:rsidR="008C2373" w:rsidP="008C2373" w:rsidRDefault="008C2373" w14:paraId="6BE503A2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Mckendrick &amp; Wool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Oxford 2007</w:t>
      </w:r>
    </w:p>
    <w:p w:rsidRPr="008C2373" w:rsidR="008C2373" w:rsidP="008C2373" w:rsidRDefault="008C2373" w14:paraId="4BC94301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031C5F9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Gorton, Lars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Rättsliga ramar för internationella affärer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2 uppl., Norstedts Juridik 2005</w:t>
      </w:r>
    </w:p>
    <w:p w:rsidRPr="008C2373" w:rsidR="008C2373" w:rsidP="008C2373" w:rsidRDefault="008C2373" w14:paraId="728C291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0610BC76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Grundmann &amp; Schauer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bCs/>
          <w:i/>
          <w:sz w:val="24"/>
          <w:szCs w:val="24"/>
          <w:lang w:val="en-GB" w:eastAsia="sv-SE"/>
        </w:rPr>
        <w:t>The Architecture of European Codes and Contract Law (Private Law in European Context) (Private Law in European Context), Kluwer 2006</w:t>
      </w:r>
    </w:p>
    <w:p w:rsidRPr="008C2373" w:rsidR="008C2373" w:rsidP="008C2373" w:rsidRDefault="008C2373" w14:paraId="4B1ABD54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</w:pPr>
    </w:p>
    <w:p w:rsidRPr="008C2373" w:rsidR="008C2373" w:rsidP="008C2373" w:rsidRDefault="008C2373" w14:paraId="5BDE1DC6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Hartkamp m.fl.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Towards a European Civil Code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2 uppl., Kluwer Law International 1998</w:t>
      </w:r>
    </w:p>
    <w:p w:rsidRPr="008C2373" w:rsidR="008C2373" w:rsidP="008C2373" w:rsidRDefault="008C2373" w14:paraId="7329221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C0E0BE0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Lando &amp; Beale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Principles of European Contract Law, Parts I and II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Kluwer Law 2000</w:t>
      </w:r>
    </w:p>
    <w:p w:rsidRPr="008C2373" w:rsidR="008C2373" w:rsidP="008C2373" w:rsidRDefault="008C2373" w14:paraId="11EA4E5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64CC41C2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Lando, Clive, Prüm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Principles of European Contract Law, Parts III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Kluwer Law 2003</w:t>
      </w:r>
    </w:p>
    <w:p w:rsidRPr="008C2373" w:rsidR="008C2373" w:rsidP="008C2373" w:rsidRDefault="008C2373" w14:paraId="0B03ADB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Zimmermann</w:t>
      </w:r>
    </w:p>
    <w:p w:rsidRPr="008C2373" w:rsidR="008C2373" w:rsidP="008C2373" w:rsidRDefault="008C2373" w14:paraId="272CBB3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C2373" w14:paraId="7A183155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Lester, Mercurio,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US" w:eastAsia="sv-SE"/>
        </w:rPr>
        <w:t>World Trade Law, Text Materials and Commentary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, Hart Publishing 2008</w:t>
      </w:r>
    </w:p>
    <w:p w:rsidRPr="008C2373" w:rsidR="008C2373" w:rsidP="008C2373" w:rsidRDefault="008C2373" w14:paraId="0D2974B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Davies &amp; Leitner </w:t>
      </w:r>
    </w:p>
    <w:p w:rsidRPr="008C2373" w:rsidR="008C2373" w:rsidP="008C2373" w:rsidRDefault="008C2373" w14:paraId="0A6FDE5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C2373" w14:paraId="00B05545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Lindén &amp; Roos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Business Contracts in International Markets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Studentlitteratur 2005</w:t>
      </w:r>
    </w:p>
    <w:p w:rsidRPr="008C2373" w:rsidR="008C2373" w:rsidP="008C2373" w:rsidRDefault="008C2373" w14:paraId="07C3E002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075591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>Lookofsky Joseph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bCs/>
          <w:i/>
          <w:sz w:val="24"/>
          <w:szCs w:val="24"/>
          <w:lang w:val="en-GB" w:eastAsia="sv-SE"/>
        </w:rPr>
        <w:t>Understanding the CISG - A Compact Guide to the 1980 United Nations Conventions on Contracts for the International Sale of Goods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 xml:space="preserve">,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DJØF 2008</w:t>
      </w:r>
    </w:p>
    <w:p w:rsidRPr="008C2373" w:rsidR="008C2373" w:rsidP="008C2373" w:rsidRDefault="008C2373" w14:paraId="30E7745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A676A3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lastRenderedPageBreak/>
        <w:t>López Rodríguez, Ana M.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Lex Mercatoria and Harmonization of Contract Law in the EU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DJØF Publishing 2003 </w:t>
      </w:r>
    </w:p>
    <w:p w:rsidRPr="008C2373" w:rsidR="008C2373" w:rsidP="008C2373" w:rsidRDefault="008C2373" w14:paraId="2C63831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0A82C60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de-DE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de-DE" w:eastAsia="sv-SE"/>
        </w:rPr>
        <w:t>Meyer; Rudolf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de-DE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de-DE" w:eastAsia="sv-SE"/>
        </w:rPr>
        <w:t>Bona fides und lex mercatoria in der Europäischen Rechtstradition,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de-DE" w:eastAsia="sv-SE"/>
        </w:rPr>
        <w:t xml:space="preserve"> Wallstein Verlag 1994</w:t>
      </w:r>
    </w:p>
    <w:p w:rsidRPr="008C2373" w:rsidR="008C2373" w:rsidP="008C2373" w:rsidRDefault="008C2373" w14:paraId="4EBB026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de-DE" w:eastAsia="sv-SE"/>
        </w:rPr>
      </w:pPr>
    </w:p>
    <w:p w:rsidRPr="008C2373" w:rsidR="008C2373" w:rsidP="008C2373" w:rsidRDefault="008C2373" w14:paraId="775793E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Morrissey, Joseph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US" w:eastAsia="sv-SE"/>
        </w:rPr>
        <w:t>International Sales Law and Arbitration – Problems, Cases and Commentary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, Kluwer 2008</w:t>
      </w:r>
    </w:p>
    <w:p w:rsidRPr="008C2373" w:rsidR="008C2373" w:rsidP="008C2373" w:rsidRDefault="008C2373" w14:paraId="75D2584A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C2373" w14:paraId="2191F875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Murray, Carole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19"/>
          <w:lang w:val="en-GB" w:eastAsia="sv-SE"/>
        </w:rPr>
        <w:t>Schmitthoff's export trade: the law and practice of international trade</w:t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 xml:space="preserve">,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Sweet &amp; Maxwell 2005</w:t>
      </w:r>
    </w:p>
    <w:p w:rsidRPr="008C2373" w:rsidR="008C2373" w:rsidP="008C2373" w:rsidRDefault="008C2373" w14:paraId="77F577C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F01980A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fi-FI" w:eastAsia="sv-SE"/>
        </w:rPr>
        <w:t>Piergiovanni, Vito (red.)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fi-FI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From lex mercatoria to commercial law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Duncker &amp; Humblot 2005</w:t>
      </w:r>
    </w:p>
    <w:p w:rsidRPr="008C2373" w:rsidR="008C2373" w:rsidP="008C2373" w:rsidRDefault="008C2373" w14:paraId="1B3283B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281EB6" w:rsidR="008C2373" w:rsidP="008C2373" w:rsidRDefault="008C2373" w14:paraId="7BF2B86C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b/>
          <w:sz w:val="24"/>
          <w:szCs w:val="24"/>
          <w:lang w:val="en-US" w:eastAsia="sv-SE"/>
        </w:rPr>
      </w:pP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Ramberg, Jan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sv-SE"/>
        </w:rPr>
        <w:t>International Commercial Transactions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, 4 uppl., Norstedts Juridik </w:t>
      </w:r>
      <w:r w:rsidRPr="00281EB6">
        <w:rPr>
          <w:rFonts w:ascii="Times New Roman" w:hAnsi="Times New Roman" w:eastAsia="Times New Roman" w:cs="Times New Roman"/>
          <w:b/>
          <w:sz w:val="24"/>
          <w:szCs w:val="24"/>
          <w:lang w:val="en-US" w:eastAsia="sv-SE"/>
        </w:rPr>
        <w:t xml:space="preserve">2011 </w:t>
      </w:r>
    </w:p>
    <w:p w:rsidRPr="00281EB6" w:rsidR="008C2373" w:rsidP="008C2373" w:rsidRDefault="008C2373" w14:paraId="2999FDF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C2373" w14:paraId="13B1F5BB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Ramberg &amp; Herre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Internationella köplagen (CISG)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3 uppl. Norstedts Juridik 2009</w:t>
      </w:r>
    </w:p>
    <w:p w:rsidRPr="008C2373" w:rsidR="008C2373" w:rsidP="008C2373" w:rsidRDefault="008C2373" w14:paraId="2D2CD57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C05D12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Svernlöv, Carl (red.)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Internationella avtal i teori och praktik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Norstedts Juridik 2003</w:t>
      </w:r>
    </w:p>
    <w:p w:rsidRPr="008C2373" w:rsidR="008C2373" w:rsidP="008C2373" w:rsidRDefault="008C2373" w14:paraId="7634C0D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60D700D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bCs/>
          <w:color w:val="0000FF"/>
          <w:sz w:val="24"/>
          <w:szCs w:val="24"/>
          <w:u w:val="single"/>
          <w:lang w:val="en-GB" w:eastAsia="sv-SE"/>
        </w:rPr>
      </w:pP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>Schulze Reiner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hyperlink w:history="1" r:id="rId13">
        <w:r w:rsidRPr="008C2373">
          <w:rPr>
            <w:rFonts w:ascii="Times New Roman" w:hAnsi="Times New Roman" w:eastAsia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Common Frame of Reference and Existing EC Contract Law</w:t>
        </w:r>
        <w:r w:rsidRPr="008C2373"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 xml:space="preserve">,  </w:t>
        </w:r>
      </w:hyperlink>
    </w:p>
    <w:p w:rsidRPr="008C2373" w:rsidR="008C2373" w:rsidP="008C2373" w:rsidRDefault="008F6728" w14:paraId="334871B4" w14:textId="77777777">
      <w:pPr>
        <w:spacing w:after="0" w:line="240" w:lineRule="auto"/>
        <w:ind w:left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hyperlink w:history="1" r:id="rId14">
        <w:r w:rsidRPr="008C2373" w:rsidR="008C2373"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>2 uppl.</w:t>
        </w:r>
      </w:hyperlink>
      <w:r w:rsidRPr="008C2373" w:rsid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Sellier 2009</w:t>
      </w:r>
    </w:p>
    <w:p w:rsidRPr="008C2373" w:rsidR="008C2373" w:rsidP="008C2373" w:rsidRDefault="008C2373" w14:paraId="7D3EDD4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6FBCEE2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van Houtte, Hans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Law of International Trade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2 uppl., Sweet &amp; Maxwell 2002</w:t>
      </w:r>
    </w:p>
    <w:p w:rsidRPr="008C2373" w:rsidR="008C2373" w:rsidP="008C2373" w:rsidRDefault="008C2373" w14:paraId="3E09088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7B995CC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Vogenauer &amp;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 xml:space="preserve">Commentary on the UNIDROIT Principles of International </w:t>
      </w:r>
    </w:p>
    <w:p w:rsidRPr="008C2373" w:rsidR="008C2373" w:rsidP="008C2373" w:rsidRDefault="008C2373" w14:paraId="4589963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Kleinheisterkamp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Commercial Contracts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Oxford University Press </w:t>
      </w:r>
      <w:r w:rsidRPr="008C2373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2009</w:t>
      </w:r>
    </w:p>
    <w:p w:rsidRPr="008C2373" w:rsidR="008C2373" w:rsidP="008C2373" w:rsidRDefault="008C2373" w14:paraId="4A55688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49977F4C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Wiggers, Willem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International Commercial Law – Source Materials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2 uppl., Kluwer 2008</w:t>
      </w:r>
    </w:p>
    <w:p w:rsidRPr="008C2373" w:rsidR="008C2373" w:rsidP="008C2373" w:rsidRDefault="008C2373" w14:paraId="53FB5D4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6D3732E1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Wilderspin &amp; Plender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The European Private International Law of Obligations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3 uppl.,</w:t>
      </w:r>
    </w:p>
    <w:p w:rsidRPr="008C2373" w:rsidR="008C2373" w:rsidP="008C2373" w:rsidRDefault="008C2373" w14:paraId="79A7CEC1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Sweet &amp; Maxwell </w:t>
      </w:r>
      <w:r w:rsidRPr="008C2373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2009</w:t>
      </w:r>
    </w:p>
    <w:p w:rsidRPr="008C2373" w:rsidR="008C2373" w:rsidP="008C2373" w:rsidRDefault="008C2373" w14:paraId="35B3CD6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4DDBDC08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>Zeller, Bruno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bCs/>
          <w:i/>
          <w:sz w:val="24"/>
          <w:szCs w:val="24"/>
          <w:lang w:val="en-GB" w:eastAsia="sv-SE"/>
        </w:rPr>
        <w:t>Damages Under the Convention of Contracts for the International Sale of Goods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 xml:space="preserve">, 2 uppl., Oxford </w:t>
      </w:r>
      <w:r w:rsidRPr="008C2373"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sv-SE"/>
        </w:rPr>
        <w:t>2009</w:t>
      </w:r>
    </w:p>
    <w:p w:rsidRPr="008C2373" w:rsidR="008C2373" w:rsidP="008C2373" w:rsidRDefault="008C2373" w14:paraId="0695032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DA7171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</w:p>
    <w:p w:rsidRPr="008C2373" w:rsidR="008C2373" w:rsidP="008C2373" w:rsidRDefault="008C2373" w14:paraId="2E2D5CA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Zimmermann, Reinhard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Law of Obligations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Clarendon Oxford 1996</w:t>
      </w:r>
    </w:p>
    <w:p w:rsidRPr="008C2373" w:rsidR="008C2373" w:rsidP="008C2373" w:rsidRDefault="008C2373" w14:paraId="1D47DB8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68BD2BE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Zweigert &amp; Kötz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An introduction to Comparative Law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3 uppl., Clarendon Oxford</w:t>
      </w:r>
    </w:p>
    <w:p w:rsidRPr="008C2373" w:rsidR="008C2373" w:rsidP="008C2373" w:rsidRDefault="008C2373" w14:paraId="3C4AD5D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DF9D85F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GB" w:eastAsia="sv-SE"/>
        </w:rPr>
      </w:pPr>
    </w:p>
    <w:p w:rsidRPr="008C2373" w:rsidR="008C2373" w:rsidP="008C2373" w:rsidRDefault="008C2373" w14:paraId="14EE6A63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GB" w:eastAsia="sv-SE"/>
        </w:rPr>
      </w:pPr>
    </w:p>
    <w:p w:rsidRPr="008C2373" w:rsidR="008C2373" w:rsidP="008C2373" w:rsidRDefault="008C2373" w14:paraId="19742272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GB" w:eastAsia="sv-SE"/>
        </w:rPr>
      </w:pPr>
    </w:p>
    <w:p w:rsidRPr="008C2373" w:rsidR="008C2373" w:rsidP="008C2373" w:rsidRDefault="008C2373" w14:paraId="175A3806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</w:pPr>
      <w:r w:rsidRPr="008C2373"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  <w:t>Några artiklar med harmoniseringstema (kronologisk ordning):</w:t>
      </w:r>
    </w:p>
    <w:p w:rsidRPr="008C2373" w:rsidR="008C2373" w:rsidP="008C2373" w:rsidRDefault="008C2373" w14:paraId="7B23F20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D08EB0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Bernitz, Ulf 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Inför europeiseringen av svensk rätt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JT 1991-92 s. 29-40</w:t>
      </w:r>
    </w:p>
    <w:p w:rsidRPr="008C2373" w:rsidR="008C2373" w:rsidP="008C2373" w:rsidRDefault="008C2373" w14:paraId="4A2E634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70A4A4C3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Legrand, Pierre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Uniformity, Legal Traditions, and Law’s limits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JT 1996-97 s. 306-322.</w:t>
      </w:r>
    </w:p>
    <w:p w:rsidRPr="008C2373" w:rsidR="008C2373" w:rsidP="008C2373" w:rsidRDefault="008C2373" w14:paraId="7751CF96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895AC5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Lookofsky Joseph &amp;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Harmonisering av förmögenhetsrätten: ”Towards a European</w:t>
      </w:r>
    </w:p>
    <w:p w:rsidRPr="00281EB6" w:rsidR="008C2373" w:rsidP="008C2373" w:rsidRDefault="008C2373" w14:paraId="410199B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Hultmark, Christina 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sv-SE"/>
        </w:rPr>
        <w:t>Civil Code”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 JT 1997-98 s. 393-398.</w:t>
      </w:r>
    </w:p>
    <w:p w:rsidRPr="00281EB6" w:rsidR="008C2373" w:rsidP="008C2373" w:rsidRDefault="008C2373" w14:paraId="7573C57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281EB6" w:rsidR="008C2373" w:rsidP="008C2373" w:rsidRDefault="008C2373" w14:paraId="756B765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von Bar Christian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sv-SE"/>
        </w:rPr>
        <w:t>A Civil Code for Europe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, JT 2001-02 s. 3-14</w:t>
      </w:r>
    </w:p>
    <w:p w:rsidRPr="00281EB6" w:rsidR="008C2373" w:rsidP="008C2373" w:rsidRDefault="008C2373" w14:paraId="36A6E6A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C2373" w14:paraId="3BEB7DCB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Håstad, Torgny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En europeisk civillag och den nordiska kontraktsrätten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Till förhandlingarna vid 36 nordiska juristmötet, 15-17 augusti 2002 i Helsingfors, Del I.</w:t>
      </w:r>
    </w:p>
    <w:p w:rsidRPr="008C2373" w:rsidR="008C2373" w:rsidP="008C2373" w:rsidRDefault="008C2373" w14:paraId="5445A88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0F5EACA5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Bernitz, Ulf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Aktuell europeisk civillag? – Aktuell utveckling och svensk hållning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JT 2003-04, s. 503-521.</w:t>
      </w:r>
    </w:p>
    <w:p w:rsidRPr="008C2373" w:rsidR="008C2373" w:rsidP="008C2373" w:rsidRDefault="008C2373" w14:paraId="3E11DD8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4E6B741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Ramberg, Christina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Mot en gemensam europeisk civillagstiftning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SvJT 2004 s. 459.</w:t>
      </w:r>
    </w:p>
    <w:p w:rsidRPr="008C2373" w:rsidR="008C2373" w:rsidP="008C2373" w:rsidRDefault="008C2373" w14:paraId="0B520C46" w14:textId="77777777">
      <w:pPr>
        <w:spacing w:after="0" w:line="240" w:lineRule="auto"/>
        <w:ind w:left="1304" w:firstLine="1304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Finns via nedanstående länk:</w:t>
      </w:r>
    </w:p>
    <w:p w:rsidRPr="008C2373" w:rsidR="008C2373" w:rsidP="008C2373" w:rsidRDefault="008F6728" w14:paraId="65AD9273" w14:textId="77777777">
      <w:pPr>
        <w:spacing w:after="0" w:line="240" w:lineRule="auto"/>
        <w:ind w:left="2608"/>
        <w:rPr>
          <w:rFonts w:ascii="Times New Roman" w:hAnsi="Times New Roman" w:eastAsia="Times New Roman" w:cs="Times New Roman"/>
          <w:sz w:val="24"/>
          <w:szCs w:val="24"/>
          <w:highlight w:val="green"/>
          <w:lang w:eastAsia="sv-SE"/>
        </w:rPr>
      </w:pPr>
      <w:hyperlink w:history="1" r:id="rId15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sv-SE"/>
          </w:rPr>
          <w:t>www.hgu.gu.se/files/juridik/studievagledaren/pdf/mot%20en%20europeisk%20civilkod%20%20svjt%205-6%2004.pdf</w:t>
        </w:r>
      </w:hyperlink>
      <w:r w:rsidRPr="008C2373" w:rsidR="008C2373">
        <w:rPr>
          <w:rFonts w:ascii="Times New Roman" w:hAnsi="Times New Roman" w:eastAsia="Times New Roman" w:cs="Times New Roman"/>
          <w:sz w:val="24"/>
          <w:szCs w:val="24"/>
          <w:highlight w:val="green"/>
          <w:lang w:eastAsia="sv-SE"/>
        </w:rPr>
        <w:t xml:space="preserve"> </w:t>
      </w:r>
    </w:p>
    <w:p w:rsidRPr="008C2373" w:rsidR="008C2373" w:rsidP="008C2373" w:rsidRDefault="008C2373" w14:paraId="4ED8286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green"/>
          <w:lang w:eastAsia="sv-SE"/>
        </w:rPr>
      </w:pPr>
    </w:p>
    <w:p w:rsidRPr="008C2373" w:rsidR="008C2373" w:rsidP="008C2373" w:rsidRDefault="008C2373" w14:paraId="559212F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green"/>
          <w:lang w:eastAsia="sv-SE"/>
        </w:rPr>
      </w:pPr>
    </w:p>
    <w:p w:rsidRPr="008C2373" w:rsidR="008C2373" w:rsidP="008C2373" w:rsidRDefault="008C2373" w14:paraId="5FED6B2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3233F16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0DC11EDE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8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b/>
          <w:bCs/>
          <w:sz w:val="28"/>
          <w:szCs w:val="24"/>
          <w:lang w:eastAsia="sv-SE"/>
        </w:rPr>
        <w:t>Artiklar angående de nutida modellkodifikationerna – UP och PECL</w:t>
      </w:r>
    </w:p>
    <w:p w:rsidRPr="008C2373" w:rsidR="008C2373" w:rsidP="008C2373" w:rsidRDefault="008C2373" w14:paraId="44C9D65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0E3050C0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Hultmark Christina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Internationaliseringen av svensk avtalsrätt – Unidroit Principles of International Commercial Contracts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JT 1995-96 s. 655-669</w:t>
      </w:r>
    </w:p>
    <w:p w:rsidRPr="008C2373" w:rsidR="008C2373" w:rsidP="008C2373" w:rsidRDefault="008C2373" w14:paraId="6E968F5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106FD2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Ramberg, Jan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Lex Mercatoria Rediviva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ur Lex Ferenda s. 181-193, Rosén Jan (red.), Juristförlaget 1996</w:t>
      </w:r>
    </w:p>
    <w:p w:rsidRPr="008C2373" w:rsidR="008C2373" w:rsidP="008C2373" w:rsidRDefault="008C2373" w14:paraId="242A087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7B92EA5B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Hellner, Jan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Unidroit’s principer för internationella avtal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ur Lex Ferenda s. 181-193, Rosén Jan (red.), Juristförlaget 1996</w:t>
      </w:r>
    </w:p>
    <w:p w:rsidRPr="008C2373" w:rsidR="008C2373" w:rsidP="008C2373" w:rsidRDefault="008C2373" w14:paraId="4E35A94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7BAD061A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Bonell, Michael Joachim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UNIDROIT Principles of International Commercial Contracts and the Principles of European Contract Law: Friends or Competitors?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JT 1996-97 s. 269-276</w:t>
      </w:r>
    </w:p>
    <w:p w:rsidRPr="008C2373" w:rsidR="008C2373" w:rsidP="008C2373" w:rsidRDefault="008C2373" w14:paraId="37CFFB7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40EE22C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Lando, Ole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Lex mercatoria 1985-1996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, Festskrift till Stig Strömholm, Del II </w:t>
      </w:r>
    </w:p>
    <w:p w:rsidRPr="008C2373" w:rsidR="008C2373" w:rsidP="008C2373" w:rsidRDefault="008C2373" w14:paraId="0AB7ED87" w14:textId="77777777">
      <w:pPr>
        <w:spacing w:after="0" w:line="240" w:lineRule="auto"/>
        <w:ind w:left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s. 567-584, Iustus 1997</w:t>
      </w:r>
    </w:p>
    <w:p w:rsidRPr="008C2373" w:rsidR="008C2373" w:rsidP="008C2373" w:rsidRDefault="008C2373" w14:paraId="4D201C5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63EC670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Hartkamp, Arthur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Principles of Contract Law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Towards a European Civil Code, 2 uppl. 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Kluwer Law International, 1998</w:t>
      </w:r>
    </w:p>
    <w:p w:rsidRPr="008C2373" w:rsidR="008C2373" w:rsidP="008C2373" w:rsidRDefault="008C2373" w14:paraId="7F39A2E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612B6191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Ramberg, Christina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Ingående av avtal mellan parter från olika länder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ur Internationella avtal i teori och praktik, Svernlöv, Carl (red.),</w:t>
      </w:r>
    </w:p>
    <w:p w:rsidRPr="008C2373" w:rsidR="008C2373" w:rsidP="008C2373" w:rsidRDefault="008C2373" w14:paraId="584AD602" w14:textId="77777777">
      <w:pPr>
        <w:spacing w:after="0" w:line="240" w:lineRule="auto"/>
        <w:ind w:left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s. 26-42, Norstedts Juridik 2003</w:t>
      </w:r>
    </w:p>
    <w:p w:rsidRPr="008C2373" w:rsidR="008C2373" w:rsidP="008C2373" w:rsidRDefault="008C2373" w14:paraId="4A00FED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33E52F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9013F59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sv-SE"/>
        </w:rPr>
      </w:pPr>
      <w:r w:rsidRPr="008C2373">
        <w:rPr>
          <w:rFonts w:ascii="Times New Roman" w:hAnsi="Times New Roman" w:eastAsia="Times New Roman" w:cs="Times New Roman"/>
          <w:b/>
          <w:bCs/>
          <w:sz w:val="28"/>
          <w:szCs w:val="28"/>
          <w:lang w:eastAsia="sv-SE"/>
        </w:rPr>
        <w:lastRenderedPageBreak/>
        <w:t>Några artiklar med materiellrättsliga teman</w:t>
      </w:r>
    </w:p>
    <w:p w:rsidRPr="008C2373" w:rsidR="008C2373" w:rsidP="008C2373" w:rsidRDefault="008C2373" w14:paraId="2FE7F19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702C8A9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Sjef van Erp,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Pre-contractual Stage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Towards a European Civil Code, 2 uppl. Kluwer Law International, 1998</w:t>
      </w:r>
    </w:p>
    <w:p w:rsidRPr="008C2373" w:rsidR="008C2373" w:rsidP="008C2373" w:rsidRDefault="008C2373" w14:paraId="77CDC76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2C67A0B2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Sacco, Rodolfo,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Formation of Contracts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Towards a European Civil Code, 2 uppl. Kluwer Law International, 1998</w:t>
      </w:r>
    </w:p>
    <w:p w:rsidRPr="008C2373" w:rsidR="008C2373" w:rsidP="008C2373" w:rsidRDefault="008C2373" w14:paraId="1E8CA44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486386B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Kötz, Hein,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Interpretation of Contracts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Towards a European Civil Code, 2 uppl. Kluwer Law International, 1998</w:t>
      </w:r>
    </w:p>
    <w:p w:rsidRPr="008C2373" w:rsidR="008C2373" w:rsidP="008C2373" w:rsidRDefault="008C2373" w14:paraId="7C2F1C7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662DE0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9ECE81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Tallon, Denis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Hardship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Towards a European Civil Code, 2 uppl. 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Kluwer Law International, 1998</w:t>
      </w:r>
    </w:p>
    <w:p w:rsidRPr="008C2373" w:rsidR="008C2373" w:rsidP="008C2373" w:rsidRDefault="008C2373" w14:paraId="6090BEF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BFB69FE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>Några relevanta hemsidor</w:t>
      </w:r>
    </w:p>
    <w:p w:rsidRPr="008C2373" w:rsidR="008C2373" w:rsidP="008C2373" w:rsidRDefault="008C2373" w14:paraId="671E01B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F6728" w14:paraId="0534145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hyperlink w:history="1" r:id="rId16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sv-SE"/>
          </w:rPr>
          <w:t>www.lexmercatoria.org</w:t>
        </w:r>
      </w:hyperlink>
    </w:p>
    <w:p w:rsidRPr="008C2373" w:rsidR="008C2373" w:rsidP="008C2373" w:rsidRDefault="008C2373" w14:paraId="39FDC93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F6728" w14:paraId="581D1AD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hyperlink w:history="1" r:id="rId17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sv-SE"/>
          </w:rPr>
          <w:t>www.icc.se</w:t>
        </w:r>
      </w:hyperlink>
    </w:p>
    <w:p w:rsidRPr="008C2373" w:rsidR="008C2373" w:rsidP="008C2373" w:rsidRDefault="008C2373" w14:paraId="6F9CB95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F6728" w14:paraId="6A7E769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18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GB" w:eastAsia="sv-SE"/>
          </w:rPr>
          <w:t>www.tldb.de</w:t>
        </w:r>
      </w:hyperlink>
    </w:p>
    <w:p w:rsidRPr="008C2373" w:rsidR="008C2373" w:rsidP="008C2373" w:rsidRDefault="008C2373" w14:paraId="1098B68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F6728" w14:paraId="4D9E546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19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GB" w:eastAsia="sv-SE"/>
          </w:rPr>
          <w:t>www.sgecc.net</w:t>
        </w:r>
      </w:hyperlink>
      <w:r w:rsidRPr="008C2373" w:rsid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 w:rsid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(Bl.a. PECL)</w:t>
      </w:r>
    </w:p>
    <w:p w:rsidRPr="008C2373" w:rsidR="008C2373" w:rsidP="008C2373" w:rsidRDefault="008C2373" w14:paraId="4E1979B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F6728" w14:paraId="426044F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20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GB" w:eastAsia="sv-SE"/>
          </w:rPr>
          <w:t>www.undroit.org</w:t>
        </w:r>
      </w:hyperlink>
    </w:p>
    <w:p w:rsidRPr="008C2373" w:rsidR="008C2373" w:rsidP="008C2373" w:rsidRDefault="008C2373" w14:paraId="0241A00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F6728" w14:paraId="2AA400A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21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GB" w:eastAsia="sv-SE"/>
          </w:rPr>
          <w:t>www.unilex.info</w:t>
        </w:r>
      </w:hyperlink>
    </w:p>
    <w:p w:rsidRPr="008C2373" w:rsidR="008C2373" w:rsidP="008C2373" w:rsidRDefault="008C2373" w14:paraId="70BA130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F6728" w14:paraId="2D782CB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22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GB" w:eastAsia="sv-SE"/>
          </w:rPr>
          <w:t>www.cisg.law.pace.edu</w:t>
        </w:r>
      </w:hyperlink>
    </w:p>
    <w:p w:rsidR="005B49AE" w:rsidRDefault="005B49AE" w14:paraId="76590F9F" w14:textId="77777777"/>
    <w:sectPr w:rsidR="005B49AE">
      <w:footerReference w:type="default" r:id="rId2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101" w:rsidRDefault="00292101" w14:paraId="57ECC4FB" w14:textId="77777777">
      <w:pPr>
        <w:spacing w:after="0" w:line="240" w:lineRule="auto"/>
      </w:pPr>
      <w:r>
        <w:separator/>
      </w:r>
    </w:p>
  </w:endnote>
  <w:endnote w:type="continuationSeparator" w:id="0">
    <w:p w:rsidR="00292101" w:rsidRDefault="00292101" w14:paraId="0CB22A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880848"/>
      <w:docPartObj>
        <w:docPartGallery w:val="Page Numbers (Bottom of Page)"/>
        <w:docPartUnique/>
      </w:docPartObj>
    </w:sdtPr>
    <w:sdtEndPr/>
    <w:sdtContent>
      <w:p w:rsidR="00833D5D" w:rsidRDefault="00EE207D" w14:paraId="43EA92EF" w14:textId="1560857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165">
          <w:rPr>
            <w:noProof/>
          </w:rPr>
          <w:t>1</w:t>
        </w:r>
        <w:r>
          <w:fldChar w:fldCharType="end"/>
        </w:r>
      </w:p>
    </w:sdtContent>
  </w:sdt>
  <w:p w:rsidR="00833D5D" w:rsidRDefault="008F6728" w14:paraId="1913C513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101" w:rsidRDefault="00292101" w14:paraId="600038DD" w14:textId="77777777">
      <w:pPr>
        <w:spacing w:after="0" w:line="240" w:lineRule="auto"/>
      </w:pPr>
      <w:r>
        <w:separator/>
      </w:r>
    </w:p>
  </w:footnote>
  <w:footnote w:type="continuationSeparator" w:id="0">
    <w:p w:rsidR="00292101" w:rsidRDefault="00292101" w14:paraId="215A734E" w14:textId="77777777">
      <w:pPr>
        <w:spacing w:after="0" w:line="240" w:lineRule="auto"/>
      </w:pPr>
      <w:r>
        <w:continuationSeparator/>
      </w:r>
    </w:p>
  </w:footnote>
  <w:footnote w:id="1">
    <w:p w:rsidR="00EA07E5" w:rsidRDefault="00EA07E5" w14:paraId="005AC0CE" w14:textId="4C2E2523">
      <w:pPr>
        <w:pStyle w:val="Fotnotstext"/>
      </w:pPr>
      <w:r>
        <w:rPr>
          <w:rStyle w:val="Fotnotsreferens"/>
        </w:rPr>
        <w:footnoteRef/>
      </w:r>
      <w:r>
        <w:t xml:space="preserve"> Referenslitteraturlistan är ej fullständigt uppdaterad avseende aktuella upplagor.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717"/>
    <w:multiLevelType w:val="hybridMultilevel"/>
    <w:tmpl w:val="416662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15BDE"/>
    <w:multiLevelType w:val="hybridMultilevel"/>
    <w:tmpl w:val="3FDA1E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348403">
    <w:abstractNumId w:val="0"/>
  </w:num>
  <w:num w:numId="2" w16cid:durableId="114597054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73"/>
    <w:rsid w:val="000D3F6F"/>
    <w:rsid w:val="000F2010"/>
    <w:rsid w:val="000F3A0C"/>
    <w:rsid w:val="00113066"/>
    <w:rsid w:val="00126C00"/>
    <w:rsid w:val="00143651"/>
    <w:rsid w:val="001A4C38"/>
    <w:rsid w:val="00227EC8"/>
    <w:rsid w:val="00281EB6"/>
    <w:rsid w:val="00292101"/>
    <w:rsid w:val="002E5C0F"/>
    <w:rsid w:val="003246A5"/>
    <w:rsid w:val="00373844"/>
    <w:rsid w:val="003C1548"/>
    <w:rsid w:val="004D40A1"/>
    <w:rsid w:val="005024E2"/>
    <w:rsid w:val="00575CA7"/>
    <w:rsid w:val="005B49AE"/>
    <w:rsid w:val="005C225A"/>
    <w:rsid w:val="005C4FB9"/>
    <w:rsid w:val="005E1D23"/>
    <w:rsid w:val="00644165"/>
    <w:rsid w:val="00677B4B"/>
    <w:rsid w:val="00691C56"/>
    <w:rsid w:val="006A65CA"/>
    <w:rsid w:val="006D3BB8"/>
    <w:rsid w:val="007F402B"/>
    <w:rsid w:val="008100DA"/>
    <w:rsid w:val="00810A1D"/>
    <w:rsid w:val="008C117D"/>
    <w:rsid w:val="008C2373"/>
    <w:rsid w:val="008F6728"/>
    <w:rsid w:val="00952DA4"/>
    <w:rsid w:val="00B470CE"/>
    <w:rsid w:val="00B864E9"/>
    <w:rsid w:val="00BA7179"/>
    <w:rsid w:val="00BB1549"/>
    <w:rsid w:val="00BD24BC"/>
    <w:rsid w:val="00C34DA5"/>
    <w:rsid w:val="00CA44D2"/>
    <w:rsid w:val="00CA4AD5"/>
    <w:rsid w:val="00CB56AC"/>
    <w:rsid w:val="00D03692"/>
    <w:rsid w:val="00D13399"/>
    <w:rsid w:val="00D24E88"/>
    <w:rsid w:val="00D34AE2"/>
    <w:rsid w:val="00D5013B"/>
    <w:rsid w:val="00D92534"/>
    <w:rsid w:val="00E03FBC"/>
    <w:rsid w:val="00EA07E5"/>
    <w:rsid w:val="00EA15A6"/>
    <w:rsid w:val="00ED275E"/>
    <w:rsid w:val="00EE207D"/>
    <w:rsid w:val="00EF7E64"/>
    <w:rsid w:val="00F05E0E"/>
    <w:rsid w:val="00F3036E"/>
    <w:rsid w:val="00F407CA"/>
    <w:rsid w:val="00F57905"/>
    <w:rsid w:val="00FA007D"/>
    <w:rsid w:val="00FC1D99"/>
    <w:rsid w:val="00FD41DD"/>
    <w:rsid w:val="0E86FCAA"/>
    <w:rsid w:val="23B86FCF"/>
    <w:rsid w:val="244B2C2D"/>
    <w:rsid w:val="25E6FC8E"/>
    <w:rsid w:val="2FB684AF"/>
    <w:rsid w:val="452173CF"/>
    <w:rsid w:val="51F313BB"/>
    <w:rsid w:val="570BF008"/>
    <w:rsid w:val="5D491395"/>
    <w:rsid w:val="6890040A"/>
    <w:rsid w:val="6983D521"/>
    <w:rsid w:val="6ECAB0F0"/>
    <w:rsid w:val="70B7BB41"/>
    <w:rsid w:val="786A209D"/>
    <w:rsid w:val="7A45752A"/>
    <w:rsid w:val="7AB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8E2A8"/>
  <w15:docId w15:val="{6B236E17-1B10-4624-83CE-D5C7F17BFC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C237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SidfotChar" w:customStyle="1">
    <w:name w:val="Sidfot Char"/>
    <w:basedOn w:val="Standardstycketeckensnitt"/>
    <w:link w:val="Sidfot"/>
    <w:uiPriority w:val="99"/>
    <w:rsid w:val="008C2373"/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100DA"/>
    <w:pPr>
      <w:spacing w:after="0" w:line="240" w:lineRule="auto"/>
    </w:pPr>
    <w:rPr>
      <w:sz w:val="20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semiHidden/>
    <w:rsid w:val="008100D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100DA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F3036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B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jure.se/ie/visatitel.asp?tuid=13981" TargetMode="External" Id="rId13" /><Relationship Type="http://schemas.openxmlformats.org/officeDocument/2006/relationships/hyperlink" Target="http://www.tldb.de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://www.unilex.info/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://www.jure.se/ie/visatitel.asp?tuid=12733" TargetMode="External" Id="rId12" /><Relationship Type="http://schemas.openxmlformats.org/officeDocument/2006/relationships/hyperlink" Target="http://www.icc.se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://www.lexmercatoria.org/" TargetMode="External" Id="rId16" /><Relationship Type="http://schemas.openxmlformats.org/officeDocument/2006/relationships/hyperlink" Target="http://www.undroit.org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jure.se/ie/visatitel.asp?tuid=13543" TargetMode="Externa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://www.hgu.gu.se/files/juridik/studievagledaren/pdf/mot%20en%20europeisk%20civilkod%20%20svjt%205-6%2004.pdf" TargetMode="External" Id="rId1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hyperlink" Target="http://www.sgecc.net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jure.se/ie/visatitel.asp?tuid=13981" TargetMode="External" Id="rId14" /><Relationship Type="http://schemas.openxmlformats.org/officeDocument/2006/relationships/hyperlink" Target="http://www.cisg.law.pace.edu/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1710b1c-c84e-424e-a9a9-97833d376f7a">2.0</_lisam_PublishedVersion>
    <_lisam_Description xmlns="308fbd0f-09a2-4e49-9d6d-a46ced8d49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AF603ABCE2E441948854975B01C72F" ma:contentTypeVersion="6" ma:contentTypeDescription="Skapa ett nytt dokument." ma:contentTypeScope="" ma:versionID="d6869e21316a13a990681f69d0f312c2">
  <xsd:schema xmlns:xsd="http://www.w3.org/2001/XMLSchema" xmlns:xs="http://www.w3.org/2001/XMLSchema" xmlns:p="http://schemas.microsoft.com/office/2006/metadata/properties" xmlns:ns2="308fbd0f-09a2-4e49-9d6d-a46ced8d490a" xmlns:ns3="21710b1c-c84e-424e-a9a9-97833d376f7a" targetNamespace="http://schemas.microsoft.com/office/2006/metadata/properties" ma:root="true" ma:fieldsID="90276f4e0014349af79c7f2890cb1a01" ns2:_="" ns3:_="">
    <xsd:import namespace="308fbd0f-09a2-4e49-9d6d-a46ced8d490a"/>
    <xsd:import namespace="21710b1c-c84e-424e-a9a9-97833d376f7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fbd0f-09a2-4e49-9d6d-a46ced8d490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0b1c-c84e-424e-a9a9-97833d376f7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08C5D-8AC7-42AB-8E77-B72B6A926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68987-5E06-4914-BCE3-2365E6C8E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6722F-5383-42E3-ABD7-045719DDD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EDF0E2-F43A-4B0C-B66D-0876823203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IEI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Anders Holm</dc:creator>
  <lastModifiedBy>Anders Holm</lastModifiedBy>
  <revision>17</revision>
  <lastPrinted>2017-03-31T11:28:00.0000000Z</lastPrinted>
  <dcterms:created xsi:type="dcterms:W3CDTF">2023-02-27T08:16:00.0000000Z</dcterms:created>
  <dcterms:modified xsi:type="dcterms:W3CDTF">2024-03-26T12:13:54.0546609Z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0x0101003BAF603ABCE2E441948854975B01C72F</vt:lpwstr>
  </property>
  <property fmtid="{D5CDD505-2E9C-101B-9397-08002B2CF9AE}" pid="3" name="MediaServiceImageTags">
    <vt:lpwstr/>
  </property>
  <property fmtid="{D5CDD505-2E9C-101B-9397-08002B2CF9AE}" pid="4" name="Order">
    <vt:r8>8000</vt:r8>
  </property>
  <property fmtid="{D5CDD505-2E9C-101B-9397-08002B2CF9AE}" pid="5" name="xd_Signature">
    <vt:bool>false</vt:bool>
  </property>
  <property fmtid="{D5CDD505-2E9C-101B-9397-08002B2CF9AE}" pid="6" name="SharedWithUsers">
    <vt:lpwstr>14;#Annika Karlsson</vt:lpwstr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